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9F7AF9">
        <w:rPr>
          <w:rFonts w:ascii="Arial" w:hAnsi="Arial" w:cs="Arial"/>
          <w:lang w:val="pl-PL"/>
        </w:rPr>
        <w:t xml:space="preserve"> 112-01/21-04/03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9F7AF9">
        <w:rPr>
          <w:rFonts w:ascii="Arial" w:hAnsi="Arial" w:cs="Arial"/>
          <w:lang w:val="pl-PL"/>
        </w:rPr>
        <w:t xml:space="preserve"> 2107-32-01-21-9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9F7AF9">
        <w:rPr>
          <w:rFonts w:ascii="Arial" w:hAnsi="Arial" w:cs="Arial"/>
          <w:lang w:val="pl-PL"/>
        </w:rPr>
        <w:t>07. travnja 2021</w:t>
      </w:r>
      <w:r>
        <w:rPr>
          <w:rFonts w:ascii="Arial" w:hAnsi="Arial" w:cs="Arial"/>
          <w:lang w:val="pl-PL"/>
        </w:rPr>
        <w:t>.</w:t>
      </w:r>
      <w:r w:rsidR="00431E73">
        <w:rPr>
          <w:rFonts w:ascii="Arial" w:hAnsi="Arial" w:cs="Arial"/>
          <w:lang w:val="pl-PL"/>
        </w:rPr>
        <w:t xml:space="preserve"> godine</w:t>
      </w:r>
      <w:r>
        <w:rPr>
          <w:rFonts w:ascii="Arial" w:hAnsi="Arial" w:cs="Arial"/>
          <w:lang w:val="pl-PL"/>
        </w:rPr>
        <w:t xml:space="preserve">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D5762B" w:rsidP="00E2778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</w:t>
      </w:r>
      <w:r w:rsidR="00481C3D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 xml:space="preserve">16., 19. i </w:t>
      </w:r>
      <w:r w:rsidR="00481C3D">
        <w:rPr>
          <w:rFonts w:ascii="Arial" w:hAnsi="Arial" w:cs="Arial"/>
        </w:rPr>
        <w:t xml:space="preserve">23.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6E3BF4">
        <w:rPr>
          <w:rFonts w:ascii="Arial" w:hAnsi="Arial" w:cs="Arial"/>
        </w:rPr>
        <w:t xml:space="preserve"> u Osnovnoj školi Zvonka Cara,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</w:t>
      </w:r>
      <w:r w:rsidR="006E3BF4">
        <w:rPr>
          <w:rFonts w:ascii="Arial" w:hAnsi="Arial" w:cs="Arial"/>
        </w:rPr>
        <w:t>,</w:t>
      </w:r>
      <w:r w:rsidR="006E3BF4" w:rsidRPr="006E3BF4">
        <w:t xml:space="preserve"> </w:t>
      </w:r>
      <w:r w:rsidR="006E3BF4" w:rsidRPr="006E3BF4">
        <w:rPr>
          <w:rFonts w:ascii="Arial" w:hAnsi="Arial" w:cs="Arial"/>
        </w:rPr>
        <w:t>na prijedlog ravnateljice</w:t>
      </w:r>
      <w:r w:rsidR="00123F01">
        <w:rPr>
          <w:rFonts w:ascii="Arial" w:hAnsi="Arial" w:cs="Arial"/>
        </w:rPr>
        <w:t xml:space="preserve">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6E3BF4" w:rsidRDefault="00B26783" w:rsidP="00627A36">
      <w:pPr>
        <w:spacing w:line="240" w:lineRule="auto"/>
        <w:jc w:val="center"/>
        <w:rPr>
          <w:rFonts w:ascii="Arial" w:hAnsi="Arial" w:cs="Arial"/>
          <w:b/>
        </w:rPr>
      </w:pPr>
      <w:r w:rsidRPr="006E3BF4">
        <w:rPr>
          <w:rFonts w:ascii="Arial" w:hAnsi="Arial" w:cs="Arial"/>
          <w:b/>
        </w:rPr>
        <w:t>O</w:t>
      </w:r>
      <w:r w:rsidR="00447691" w:rsidRPr="006E3BF4">
        <w:rPr>
          <w:rFonts w:ascii="Arial" w:hAnsi="Arial" w:cs="Arial"/>
          <w:b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 w:rsidRPr="006E3BF4">
        <w:rPr>
          <w:rFonts w:ascii="Arial" w:hAnsi="Arial" w:cs="Arial"/>
          <w:b/>
        </w:rPr>
        <w:t>o načinu procjene odnosno testiranja kandidata prijavljenih na natječaj</w:t>
      </w:r>
      <w:r>
        <w:rPr>
          <w:rFonts w:ascii="Arial" w:hAnsi="Arial" w:cs="Arial"/>
        </w:rPr>
        <w:t xml:space="preserve">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A04A9">
        <w:rPr>
          <w:rFonts w:ascii="Arial" w:hAnsi="Arial" w:cs="Arial"/>
        </w:rPr>
        <w:t>2</w:t>
      </w:r>
      <w:r w:rsidR="009F7AF9">
        <w:rPr>
          <w:rFonts w:ascii="Arial" w:hAnsi="Arial" w:cs="Arial"/>
        </w:rPr>
        <w:t>3. travnja 2021</w:t>
      </w:r>
      <w:r w:rsidR="00E2778F">
        <w:rPr>
          <w:rFonts w:ascii="Arial" w:hAnsi="Arial" w:cs="Arial"/>
        </w:rPr>
        <w:t>.</w:t>
      </w:r>
      <w:r w:rsidR="006E3BF4">
        <w:rPr>
          <w:rFonts w:ascii="Arial" w:hAnsi="Arial" w:cs="Arial"/>
        </w:rPr>
        <w:t xml:space="preserve"> g.</w:t>
      </w:r>
      <w:r w:rsidR="00E2778F">
        <w:rPr>
          <w:rFonts w:ascii="Arial" w:hAnsi="Arial" w:cs="Arial"/>
        </w:rPr>
        <w:t xml:space="preserve">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  <w:b/>
        </w:rPr>
      </w:pPr>
      <w:r w:rsidRPr="009F7AF9">
        <w:rPr>
          <w:rFonts w:ascii="Arial" w:hAnsi="Arial" w:cs="Arial"/>
          <w:b/>
        </w:rPr>
        <w:t xml:space="preserve">1. </w:t>
      </w:r>
      <w:r w:rsidR="00CA7291" w:rsidRPr="009F7AF9">
        <w:rPr>
          <w:rFonts w:ascii="Arial" w:hAnsi="Arial" w:cs="Arial"/>
          <w:b/>
        </w:rPr>
        <w:t>učitelj/</w:t>
      </w:r>
      <w:proofErr w:type="spellStart"/>
      <w:r w:rsidR="00CA7291" w:rsidRPr="009F7AF9">
        <w:rPr>
          <w:rFonts w:ascii="Arial" w:hAnsi="Arial" w:cs="Arial"/>
          <w:b/>
        </w:rPr>
        <w:t>ica</w:t>
      </w:r>
      <w:proofErr w:type="spellEnd"/>
      <w:r w:rsidR="00CA7291" w:rsidRPr="009F7AF9">
        <w:rPr>
          <w:rFonts w:ascii="Arial" w:hAnsi="Arial" w:cs="Arial"/>
          <w:b/>
        </w:rPr>
        <w:t xml:space="preserve"> informatike</w:t>
      </w:r>
      <w:r w:rsidR="00481C3D" w:rsidRPr="009F7AF9">
        <w:rPr>
          <w:rFonts w:ascii="Arial" w:hAnsi="Arial" w:cs="Arial"/>
          <w:b/>
        </w:rPr>
        <w:t xml:space="preserve">, na određeno, </w:t>
      </w:r>
      <w:r w:rsidR="00FA04A9" w:rsidRPr="009F7AF9">
        <w:rPr>
          <w:rFonts w:ascii="Arial" w:hAnsi="Arial" w:cs="Arial"/>
          <w:b/>
        </w:rPr>
        <w:t>ne</w:t>
      </w:r>
      <w:r w:rsidR="00481C3D" w:rsidRPr="009F7AF9">
        <w:rPr>
          <w:rFonts w:ascii="Arial" w:hAnsi="Arial" w:cs="Arial"/>
          <w:b/>
        </w:rPr>
        <w:t>puno radno vrijeme</w:t>
      </w:r>
      <w:r w:rsidR="00CA7291" w:rsidRPr="009F7AF9">
        <w:rPr>
          <w:rFonts w:ascii="Arial" w:hAnsi="Arial" w:cs="Arial"/>
          <w:b/>
        </w:rPr>
        <w:t xml:space="preserve"> (31 sat</w:t>
      </w:r>
      <w:r w:rsidR="009F7AF9" w:rsidRPr="009F7AF9">
        <w:rPr>
          <w:rFonts w:ascii="Arial" w:hAnsi="Arial" w:cs="Arial"/>
          <w:b/>
        </w:rPr>
        <w:t xml:space="preserve"> ukupnog tjednog radnog vremena</w:t>
      </w:r>
      <w:r w:rsidR="006E3BF4" w:rsidRPr="009F7AF9">
        <w:rPr>
          <w:rFonts w:ascii="Arial" w:hAnsi="Arial" w:cs="Arial"/>
          <w:b/>
        </w:rPr>
        <w:t>)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  <w:b/>
        </w:rPr>
      </w:pPr>
    </w:p>
    <w:p w:rsidR="009F7AF9" w:rsidRPr="009F7AF9" w:rsidRDefault="009F7AF9" w:rsidP="009F7AF9">
      <w:pPr>
        <w:spacing w:line="240" w:lineRule="auto"/>
        <w:jc w:val="both"/>
        <w:rPr>
          <w:rFonts w:ascii="Arial" w:hAnsi="Arial" w:cs="Arial"/>
        </w:rPr>
      </w:pPr>
      <w:r w:rsidRPr="009F7AF9">
        <w:rPr>
          <w:rFonts w:ascii="Arial" w:hAnsi="Arial" w:cs="Arial"/>
        </w:rPr>
        <w:t>utvrđuje se sljedeći način procjene odnosno testiranja kandidata – usmena procjena (intervju).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  <w:b/>
        </w:rPr>
      </w:pPr>
    </w:p>
    <w:p w:rsidR="009F7AF9" w:rsidRPr="009F7AF9" w:rsidRDefault="009F7AF9" w:rsidP="009F7AF9">
      <w:pPr>
        <w:spacing w:line="240" w:lineRule="auto"/>
        <w:jc w:val="both"/>
        <w:rPr>
          <w:rFonts w:ascii="Arial" w:hAnsi="Arial" w:cs="Arial"/>
        </w:rPr>
      </w:pPr>
      <w:r w:rsidRPr="009F7AF9">
        <w:rPr>
          <w:rFonts w:ascii="Arial" w:hAnsi="Arial" w:cs="Arial"/>
        </w:rPr>
        <w:t>Usmena procjena (intervju) kandidata s Povjerenstvom održat će se</w:t>
      </w:r>
      <w:r>
        <w:rPr>
          <w:rFonts w:ascii="Arial" w:hAnsi="Arial" w:cs="Arial"/>
        </w:rPr>
        <w:t xml:space="preserve"> u utorak,</w:t>
      </w:r>
      <w:r w:rsidRPr="009F7AF9">
        <w:rPr>
          <w:rFonts w:ascii="Arial" w:hAnsi="Arial" w:cs="Arial"/>
        </w:rPr>
        <w:t xml:space="preserve"> 13. travnja 2021. godine u prostoru Škole (prizemlje, prostorija školske knjižnice) na adresi Kotorska 13, Crikvenica prema sljedećem rasporedu:</w:t>
      </w:r>
    </w:p>
    <w:p w:rsidR="009F7AF9" w:rsidRPr="009F7AF9" w:rsidRDefault="009F7AF9" w:rsidP="009F7AF9">
      <w:pPr>
        <w:spacing w:line="240" w:lineRule="auto"/>
        <w:rPr>
          <w:rFonts w:ascii="Arial" w:hAnsi="Arial" w:cs="Arial"/>
        </w:rPr>
      </w:pPr>
    </w:p>
    <w:p w:rsidR="009F7AF9" w:rsidRPr="009F7AF9" w:rsidRDefault="009F7AF9" w:rsidP="009F7AF9">
      <w:pPr>
        <w:spacing w:line="240" w:lineRule="auto"/>
        <w:rPr>
          <w:rFonts w:ascii="Arial" w:hAnsi="Arial" w:cs="Arial"/>
        </w:rPr>
      </w:pPr>
      <w:r w:rsidRPr="009F7AF9">
        <w:rPr>
          <w:rFonts w:ascii="Arial" w:hAnsi="Arial" w:cs="Arial"/>
        </w:rPr>
        <w:t>1</w:t>
      </w:r>
      <w:r w:rsidR="009A10ED">
        <w:rPr>
          <w:rFonts w:ascii="Arial" w:hAnsi="Arial" w:cs="Arial"/>
        </w:rPr>
        <w:t>. S. R.</w:t>
      </w:r>
      <w:r>
        <w:rPr>
          <w:rFonts w:ascii="Arial" w:hAnsi="Arial" w:cs="Arial"/>
        </w:rPr>
        <w:t>, s početkom u 13:0</w:t>
      </w:r>
      <w:r w:rsidRPr="009F7AF9">
        <w:rPr>
          <w:rFonts w:ascii="Arial" w:hAnsi="Arial" w:cs="Arial"/>
        </w:rPr>
        <w:t>0 sati.</w:t>
      </w:r>
    </w:p>
    <w:p w:rsidR="009F7AF9" w:rsidRPr="009F7AF9" w:rsidRDefault="009F7AF9" w:rsidP="00627A36">
      <w:pPr>
        <w:spacing w:line="240" w:lineRule="auto"/>
        <w:rPr>
          <w:rFonts w:ascii="Arial" w:hAnsi="Arial" w:cs="Arial"/>
          <w:b/>
        </w:rPr>
      </w:pPr>
    </w:p>
    <w:p w:rsidR="009B47A4" w:rsidRPr="009B47A4" w:rsidRDefault="009B47A4" w:rsidP="009B47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u razgovoru s kandidatima utvrđuje</w:t>
      </w:r>
      <w:r w:rsidR="009F7AF9">
        <w:rPr>
          <w:rFonts w:ascii="Arial" w:hAnsi="Arial" w:cs="Arial"/>
        </w:rPr>
        <w:t xml:space="preserve"> znanja,</w:t>
      </w:r>
      <w:r>
        <w:rPr>
          <w:rFonts w:ascii="Arial" w:hAnsi="Arial" w:cs="Arial"/>
        </w:rPr>
        <w:t xml:space="preserve"> sposobnosti, interese, vještine, profesionalne ciljeve i motivaciju za rad u Školi.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</w:t>
      </w:r>
      <w:r w:rsidR="006E3BF4">
        <w:rPr>
          <w:rFonts w:ascii="Arial" w:hAnsi="Arial" w:cs="Arial"/>
        </w:rPr>
        <w:t xml:space="preserve"> </w:t>
      </w:r>
      <w:r w:rsidR="007F5355">
        <w:rPr>
          <w:rFonts w:ascii="Arial" w:hAnsi="Arial" w:cs="Arial"/>
        </w:rPr>
        <w:t>ili telefona koje</w:t>
      </w:r>
      <w:r w:rsidR="006E3BF4">
        <w:rPr>
          <w:rFonts w:ascii="Arial" w:hAnsi="Arial" w:cs="Arial"/>
        </w:rPr>
        <w:t xml:space="preserve"> su naveli u prijavi</w:t>
      </w:r>
      <w:r w:rsidRPr="00447691">
        <w:rPr>
          <w:rFonts w:ascii="Arial" w:hAnsi="Arial" w:cs="Arial"/>
        </w:rPr>
        <w:t>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7F5355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</w:p>
    <w:p w:rsidR="007F5355" w:rsidRDefault="007F5355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E108AF" w:rsidRDefault="00E108AF" w:rsidP="00134C1C">
      <w:pPr>
        <w:spacing w:line="240" w:lineRule="auto"/>
        <w:jc w:val="both"/>
        <w:rPr>
          <w:rFonts w:ascii="Arial" w:hAnsi="Arial" w:cs="Arial"/>
        </w:rPr>
      </w:pPr>
    </w:p>
    <w:p w:rsidR="00E108AF" w:rsidRDefault="00E108AF" w:rsidP="00134C1C">
      <w:pPr>
        <w:spacing w:line="240" w:lineRule="auto"/>
        <w:jc w:val="both"/>
        <w:rPr>
          <w:rFonts w:ascii="Arial" w:hAnsi="Arial" w:cs="Arial"/>
        </w:rPr>
      </w:pPr>
    </w:p>
    <w:p w:rsidR="00134C1C" w:rsidRDefault="00134C1C" w:rsidP="00134C1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2C6F87">
        <w:rPr>
          <w:rFonts w:ascii="Arial" w:hAnsi="Arial" w:cs="Arial"/>
        </w:rPr>
        <w:lastRenderedPageBreak/>
        <w:t>Pravni i drugi iz</w:t>
      </w:r>
      <w:r w:rsidR="000A5E2A">
        <w:rPr>
          <w:rFonts w:ascii="Arial" w:hAnsi="Arial" w:cs="Arial"/>
        </w:rPr>
        <w:t>vori za pripremanje kandidata</w:t>
      </w:r>
      <w:r w:rsidRPr="002C6F87">
        <w:rPr>
          <w:rFonts w:ascii="Arial" w:hAnsi="Arial" w:cs="Arial"/>
        </w:rPr>
        <w:t>: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Zakon o odgoju i obrazovanju u osnovnoj i srednjoj školi (NN br. 87/08, 86/09, 92/10, 105/10, 90/11, 05/12, 16/12, 86/12, 126/12, 94/13, 152/14, 07/17, 68/18</w:t>
      </w:r>
      <w:r w:rsidR="006E3BF4">
        <w:rPr>
          <w:rFonts w:ascii="Arial" w:hAnsi="Arial" w:cs="Arial"/>
        </w:rPr>
        <w:t>, 98/19, 64/20</w:t>
      </w:r>
      <w:r>
        <w:rPr>
          <w:rFonts w:ascii="Arial" w:hAnsi="Arial" w:cs="Arial"/>
        </w:rPr>
        <w:t>)</w:t>
      </w:r>
      <w:r w:rsidR="009F7AF9">
        <w:rPr>
          <w:rFonts w:ascii="Arial" w:hAnsi="Arial" w:cs="Arial"/>
        </w:rPr>
        <w:t xml:space="preserve"> </w:t>
      </w:r>
      <w:hyperlink r:id="rId5" w:history="1">
        <w:r w:rsidR="009F7AF9"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 w:rsidR="009F7AF9">
        <w:rPr>
          <w:rFonts w:ascii="Arial" w:hAnsi="Arial" w:cs="Arial"/>
        </w:rPr>
        <w:t xml:space="preserve"> </w:t>
      </w:r>
    </w:p>
    <w:p w:rsidR="002C6F87" w:rsidRDefault="002C6F87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Pravilnik o kriterijima za izricanje pedagoških mjera (NN br. 94/15, 3/17)</w:t>
      </w:r>
      <w:r w:rsidR="009F7AF9">
        <w:rPr>
          <w:rFonts w:ascii="Arial" w:hAnsi="Arial" w:cs="Arial"/>
        </w:rPr>
        <w:t xml:space="preserve"> </w:t>
      </w:r>
      <w:hyperlink r:id="rId6" w:history="1">
        <w:r w:rsidR="009F7AF9"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 w:rsidR="009F7AF9">
        <w:rPr>
          <w:rFonts w:ascii="Arial" w:hAnsi="Arial" w:cs="Arial"/>
        </w:rPr>
        <w:t xml:space="preserve"> </w:t>
      </w:r>
    </w:p>
    <w:p w:rsidR="00BD7700" w:rsidRDefault="009F7AF9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5CFC">
        <w:rPr>
          <w:rFonts w:ascii="Arial" w:hAnsi="Arial" w:cs="Arial"/>
        </w:rPr>
        <w:t xml:space="preserve">. </w:t>
      </w:r>
      <w:r w:rsidR="00BD7700">
        <w:rPr>
          <w:rFonts w:ascii="Arial" w:hAnsi="Arial" w:cs="Arial"/>
        </w:rPr>
        <w:t>Pravilnik o načinima, postupcima i elementima vrednovanja učenika u osnovnoj i srednjoj školi (NN br. 112/10,  82/19)</w:t>
      </w:r>
      <w:r>
        <w:rPr>
          <w:rFonts w:ascii="Arial" w:hAnsi="Arial" w:cs="Arial"/>
        </w:rPr>
        <w:t xml:space="preserve"> </w:t>
      </w:r>
      <w:hyperlink r:id="rId7" w:history="1">
        <w:r w:rsidRPr="00C55787">
          <w:rPr>
            <w:rStyle w:val="Hiperveza"/>
            <w:rFonts w:ascii="Arial" w:hAnsi="Arial" w:cs="Arial"/>
          </w:rPr>
          <w:t>http://os-zvonka-cara-crikvenica.skole.hr/statut</w:t>
        </w:r>
      </w:hyperlink>
      <w:r>
        <w:rPr>
          <w:rFonts w:ascii="Arial" w:hAnsi="Arial" w:cs="Arial"/>
        </w:rPr>
        <w:t xml:space="preserve"> </w:t>
      </w:r>
    </w:p>
    <w:p w:rsidR="00685CFC" w:rsidRDefault="009F7AF9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238F">
        <w:rPr>
          <w:rFonts w:ascii="Arial" w:hAnsi="Arial" w:cs="Arial"/>
        </w:rPr>
        <w:t>. Statut Osnovne škole Zvonka Cara</w:t>
      </w:r>
      <w:r w:rsidR="007F5355">
        <w:rPr>
          <w:rFonts w:ascii="Arial" w:hAnsi="Arial" w:cs="Arial"/>
        </w:rPr>
        <w:t xml:space="preserve"> (</w:t>
      </w:r>
      <w:hyperlink r:id="rId8" w:history="1">
        <w:r w:rsidR="007F5355" w:rsidRPr="007737C3">
          <w:rPr>
            <w:rStyle w:val="Hiperveza"/>
            <w:rFonts w:ascii="Arial" w:hAnsi="Arial" w:cs="Arial"/>
          </w:rPr>
          <w:t>http://os-zvonka-cara-crikvenica.skole.hr/statut</w:t>
        </w:r>
      </w:hyperlink>
      <w:r w:rsidR="007F5355">
        <w:rPr>
          <w:rFonts w:ascii="Arial" w:hAnsi="Arial" w:cs="Arial"/>
        </w:rPr>
        <w:t xml:space="preserve">) </w:t>
      </w:r>
    </w:p>
    <w:p w:rsidR="00A9238F" w:rsidRDefault="009F7AF9" w:rsidP="00134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9238F">
        <w:rPr>
          <w:rFonts w:ascii="Arial" w:hAnsi="Arial" w:cs="Arial"/>
        </w:rPr>
        <w:t>. Kućni red Osnovne škole Zvonka Cara (</w:t>
      </w:r>
      <w:hyperlink r:id="rId9" w:history="1">
        <w:r w:rsidR="00A9238F" w:rsidRPr="00A9238F">
          <w:rPr>
            <w:rStyle w:val="Hiperveza"/>
            <w:rFonts w:ascii="Arial" w:hAnsi="Arial" w:cs="Arial"/>
          </w:rPr>
          <w:t>http://os-zvonka-cara-crikvenica.skole.hr/statut</w:t>
        </w:r>
      </w:hyperlink>
      <w:r w:rsidR="00A9238F">
        <w:rPr>
          <w:rFonts w:ascii="Arial" w:hAnsi="Arial" w:cs="Arial"/>
        </w:rPr>
        <w:t>)</w:t>
      </w:r>
    </w:p>
    <w:p w:rsidR="00134C1C" w:rsidRPr="00447691" w:rsidRDefault="00134C1C" w:rsidP="00447691">
      <w:pPr>
        <w:spacing w:line="240" w:lineRule="auto"/>
        <w:jc w:val="both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134C1C" w:rsidRDefault="00204F29" w:rsidP="00134C1C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</w:p>
    <w:p w:rsidR="00204F29" w:rsidRPr="00721511" w:rsidRDefault="00E2778F" w:rsidP="00E2778F">
      <w:pPr>
        <w:spacing w:line="240" w:lineRule="auto"/>
        <w:jc w:val="center"/>
      </w:pPr>
      <w:r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412290"/>
    <w:rsid w:val="00431E73"/>
    <w:rsid w:val="00447691"/>
    <w:rsid w:val="00481C3D"/>
    <w:rsid w:val="004E1E7D"/>
    <w:rsid w:val="005A6F74"/>
    <w:rsid w:val="005F6550"/>
    <w:rsid w:val="006235BA"/>
    <w:rsid w:val="00627A36"/>
    <w:rsid w:val="006547B2"/>
    <w:rsid w:val="00685CFC"/>
    <w:rsid w:val="006E3BF4"/>
    <w:rsid w:val="00721511"/>
    <w:rsid w:val="00735916"/>
    <w:rsid w:val="007F5355"/>
    <w:rsid w:val="0083093B"/>
    <w:rsid w:val="00882F5C"/>
    <w:rsid w:val="008A01A8"/>
    <w:rsid w:val="008B05D5"/>
    <w:rsid w:val="00910C4A"/>
    <w:rsid w:val="009A10ED"/>
    <w:rsid w:val="009A484F"/>
    <w:rsid w:val="009B47A4"/>
    <w:rsid w:val="009F7AF9"/>
    <w:rsid w:val="00A83EA3"/>
    <w:rsid w:val="00A9238F"/>
    <w:rsid w:val="00AE50E7"/>
    <w:rsid w:val="00B26783"/>
    <w:rsid w:val="00BD7700"/>
    <w:rsid w:val="00C93FFE"/>
    <w:rsid w:val="00CA7291"/>
    <w:rsid w:val="00D45357"/>
    <w:rsid w:val="00D5762B"/>
    <w:rsid w:val="00D87F82"/>
    <w:rsid w:val="00DC4D46"/>
    <w:rsid w:val="00E108AF"/>
    <w:rsid w:val="00E2778F"/>
    <w:rsid w:val="00F2099A"/>
    <w:rsid w:val="00F86AF9"/>
    <w:rsid w:val="00FA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vonka-cara-crikvenica.skole.hr/stat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vonka-cara-crikvenica.skole.hr/stat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zvonka-cara-crikvenica.skole.hr/stat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zvonka-cara-crikvenica.skole.hr/stat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vonka-cara-crikvenica.skole.hr/statu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4</cp:revision>
  <cp:lastPrinted>2021-04-07T09:55:00Z</cp:lastPrinted>
  <dcterms:created xsi:type="dcterms:W3CDTF">2021-04-07T09:45:00Z</dcterms:created>
  <dcterms:modified xsi:type="dcterms:W3CDTF">2021-04-07T09:55:00Z</dcterms:modified>
</cp:coreProperties>
</file>